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02" w:rsidRPr="00EC4F02" w:rsidRDefault="00EC4F02" w:rsidP="00EC4F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0" w:name="_GoBack"/>
      <w:proofErr w:type="gramStart"/>
      <w:r w:rsidRPr="00EC4F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Inhibition of </w:t>
      </w:r>
      <w:proofErr w:type="spellStart"/>
      <w:r w:rsidRPr="00EC4F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Proinflammatory</w:t>
      </w:r>
      <w:proofErr w:type="spellEnd"/>
      <w:r w:rsidRPr="00EC4F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Cytokine Release by Flavones and </w:t>
      </w:r>
      <w:proofErr w:type="spellStart"/>
      <w:r w:rsidRPr="00EC4F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Flavanones</w:t>
      </w:r>
      <w:proofErr w:type="spellEnd"/>
      <w:r w:rsidRPr="00EC4F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from the Leaves of Dracaena </w:t>
      </w:r>
      <w:proofErr w:type="spellStart"/>
      <w:r w:rsidRPr="00EC4F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steudneri</w:t>
      </w:r>
      <w:proofErr w:type="spellEnd"/>
      <w:r w:rsidRPr="00EC4F0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Engl.</w:t>
      </w:r>
      <w:proofErr w:type="gramEnd"/>
    </w:p>
    <w:bookmarkEnd w:id="0"/>
    <w:p w:rsidR="00EC4F02" w:rsidRPr="00EC4F02" w:rsidRDefault="00EC4F02" w:rsidP="00EC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Vaderament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-A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Nchiozem-Ngnitedem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C4F02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C4F02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"http://orcid.org/0000-0002-5821-8307" \t "_blank" </w:instrText>
      </w:r>
      <w:r w:rsidRPr="00EC4F02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C4F0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Leonidah</w:t>
      </w:r>
      <w:proofErr w:type="spellEnd"/>
      <w:r w:rsidRPr="00EC4F0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EC4F0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Kerubo</w:t>
      </w:r>
      <w:proofErr w:type="spellEnd"/>
      <w:r w:rsidRPr="00EC4F0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EC4F0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Omosa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 </w:t>
      </w:r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Kibrom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Gebreheiwot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Bedane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Solomon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Derese</w:t>
      </w:r>
      <w:proofErr w:type="spellEnd"/>
    </w:p>
    <w:p w:rsidR="00EC4F02" w:rsidRPr="00EC4F02" w:rsidRDefault="00EC4F02" w:rsidP="00EC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>
                  <wp:extent cx="302260" cy="302260"/>
                  <wp:effectExtent l="0" t="0" r="0" b="0"/>
                  <wp:docPr id="2" name="Rectangle 2" descr="https://www.thieme-connect.de/media/plantamedica/202103/lookinside/thumbnails/10-1055-a-1306-1368_pme0783-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2" o:spid="_x0000_s1026" alt="Description: https://www.thieme-connect.de/media/plantamedica/202103/lookinside/thumbnails/10-1055-a-1306-1368_pme0783-1.jpg" href="https://www.thieme-connect.de/media/plantamedica/202103/lookinside/10-1055-a-1306-1368_pme0783-1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>
                  <wp:extent cx="302260" cy="302260"/>
                  <wp:effectExtent l="0" t="0" r="0" b="0"/>
                  <wp:docPr id="1" name="Rectangle 1" descr="Zoom Im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1" o:spid="_x0000_s1026" alt="Description: Zoom Image" href="https://www.thieme-connect.de/media/plantamedica/202103/lookinside/10-1055-a-1306-1368_pme0783-1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  <w:bookmarkStart w:id="1" w:name="N69510"/>
      <w:bookmarkEnd w:id="1"/>
    </w:p>
    <w:p w:rsidR="00EC4F02" w:rsidRPr="00EC4F02" w:rsidRDefault="00EC4F02" w:rsidP="00EC4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C4F02">
        <w:rPr>
          <w:rFonts w:ascii="Times New Roman" w:eastAsia="Times New Roman" w:hAnsi="Times New Roman" w:cs="Times New Roman"/>
          <w:b/>
          <w:bCs/>
          <w:sz w:val="27"/>
          <w:szCs w:val="27"/>
        </w:rPr>
        <w:t>Abstract</w:t>
      </w:r>
    </w:p>
    <w:p w:rsidR="00EC4F02" w:rsidRPr="00EC4F02" w:rsidRDefault="00EC4F02" w:rsidP="00EC4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The leaves of Dracaena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steudneri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yielded 6 new flavonoids–3,5,7-trihydroxy-6-methyl-3′,4′-methylenedioxyflavone (1), 5,7-dihydroxy-3-methoxy-6-methyl-3′,4′-methylenedioxyflavone (2), 3,5,7-trihydroxy-6-methoxy-3′,4′-methylenedioxyflavone (3), (2S,3S)-3,7-dihydroxy-6-methoxy-3′,4′-methylenedioxyflavanone (4), 4′,5,7-trihydroxy-3,3′,8-trimethoxy-6-methylflavone (5), (2R) 7-hydroxy-2′,8-dimethoxyflavanone (6)–together with 13 known congeners. Their structures were established using spectroscopic and spectrometric methods including NMR, CD, and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HRMS</w:t>
      </w:r>
      <w:r w:rsidRPr="00EC4F0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measurements. The compounds were evaluated for their anti-inflammatory potential through measurement of the levels of cytokines IL-1β, IL-2, GM-CSF, and TNF-α in the supernatant of human peripheral blood mononuclear cells stimulated by lipopolysaccharide. Flavones derivatives 1–4 with a C-3′/4′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methylenedioxy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substituent led to a substantial increase in the production of IL-1β and GM-CSF out of 4 pro-inflammatory cytokines relative to LPS control.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Quercetin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derivatives 5, 11, and 13 with a hydroxyl group at C-4′ inhibited the production of IL-2, GM-CSF, and TNF-α. The presence of a C-2/C-3 double bond in 14 was pivotal to the significantly stronger (0.4 to 27.5% of LPS control) inhibitory effect compared to its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dihydro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derivative 8 (36.2 to 262.7% of LPS control) against all tested cytokines. It is important to note that the inhibitory activity of 14 was substantially higher than that of the standard drug used, ibuprofen.</w:t>
      </w:r>
    </w:p>
    <w:p w:rsidR="00EC4F02" w:rsidRPr="00EC4F02" w:rsidRDefault="00EC4F02" w:rsidP="00EC4F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N69586"/>
      <w:bookmarkEnd w:id="2"/>
      <w:r w:rsidRPr="00EC4F02">
        <w:rPr>
          <w:rFonts w:ascii="Times New Roman" w:eastAsia="Times New Roman" w:hAnsi="Times New Roman" w:cs="Times New Roman"/>
          <w:b/>
          <w:bCs/>
          <w:sz w:val="27"/>
          <w:szCs w:val="27"/>
        </w:rPr>
        <w:t>Key words</w:t>
      </w:r>
    </w:p>
    <w:p w:rsidR="00EC4F02" w:rsidRPr="00EC4F02" w:rsidRDefault="00EC4F02" w:rsidP="00EC4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Dracaena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steudneri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Asparagaceae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- flavonoids - anti-inflammatory </w:t>
      </w:r>
      <w:proofErr w:type="gramStart"/>
      <w:r w:rsidRPr="00EC4F02"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gram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- flavones - </w:t>
      </w:r>
      <w:proofErr w:type="spellStart"/>
      <w:r w:rsidRPr="00EC4F02">
        <w:rPr>
          <w:rFonts w:ascii="Times New Roman" w:eastAsia="Times New Roman" w:hAnsi="Times New Roman" w:cs="Times New Roman"/>
          <w:sz w:val="24"/>
          <w:szCs w:val="24"/>
        </w:rPr>
        <w:t>flavanones</w:t>
      </w:r>
      <w:proofErr w:type="spellEnd"/>
      <w:r w:rsidRPr="00EC4F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3AE0" w:rsidRDefault="00763AE0"/>
    <w:sectPr w:rsidR="00763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018"/>
    <w:multiLevelType w:val="multilevel"/>
    <w:tmpl w:val="1DDA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02"/>
    <w:rsid w:val="00763AE0"/>
    <w:rsid w:val="00EC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4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C4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F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C4F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">
    <w:name w:val="i"/>
    <w:basedOn w:val="DefaultParagraphFont"/>
    <w:rsid w:val="00EC4F02"/>
  </w:style>
  <w:style w:type="character" w:styleId="Hyperlink">
    <w:name w:val="Hyperlink"/>
    <w:basedOn w:val="DefaultParagraphFont"/>
    <w:uiPriority w:val="99"/>
    <w:semiHidden/>
    <w:unhideWhenUsed/>
    <w:rsid w:val="00EC4F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">
    <w:name w:val="b"/>
    <w:basedOn w:val="DefaultParagraphFont"/>
    <w:rsid w:val="00EC4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4F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C4F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F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C4F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">
    <w:name w:val="i"/>
    <w:basedOn w:val="DefaultParagraphFont"/>
    <w:rsid w:val="00EC4F02"/>
  </w:style>
  <w:style w:type="character" w:styleId="Hyperlink">
    <w:name w:val="Hyperlink"/>
    <w:basedOn w:val="DefaultParagraphFont"/>
    <w:uiPriority w:val="99"/>
    <w:semiHidden/>
    <w:unhideWhenUsed/>
    <w:rsid w:val="00EC4F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">
    <w:name w:val="b"/>
    <w:basedOn w:val="DefaultParagraphFont"/>
    <w:rsid w:val="00EC4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ieme-connect.de/media/plantamedica/202103/lookinside/10-1055-a-1306-1368_pme0783-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 tPad</dc:creator>
  <cp:lastModifiedBy>Elite tPad</cp:lastModifiedBy>
  <cp:revision>1</cp:revision>
  <dcterms:created xsi:type="dcterms:W3CDTF">2021-04-17T12:29:00Z</dcterms:created>
  <dcterms:modified xsi:type="dcterms:W3CDTF">2021-04-17T12:31:00Z</dcterms:modified>
</cp:coreProperties>
</file>